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"/>
        <w:numPr>
          <w:ilvl w:val="0"/>
          <w:numId w:val="1"/>
        </w:numPr>
        <w:rPr/>
      </w:pPr>
      <w:r>
        <w:rPr/>
        <w:t>Modulbeschreibung für Vertiefungsmodule</w:t>
      </w:r>
    </w:p>
    <w:p>
      <w:pPr>
        <w:pStyle w:val="style0"/>
        <w:rPr>
          <w:sz w:val="52"/>
        </w:rPr>
      </w:pPr>
      <w:r>
        <w:rPr>
          <w:sz w:val="52"/>
        </w:rPr>
        <w:t>des Wahlpflichtbereiches</w:t>
      </w:r>
    </w:p>
    <w:p>
      <w:pPr>
        <w:pStyle w:val="style0"/>
        <w:rPr>
          <w:sz w:val="20"/>
        </w:rPr>
      </w:pPr>
      <w:r>
        <w:rPr>
          <w:sz w:val="20"/>
        </w:rPr>
      </w:r>
    </w:p>
    <w:tbl>
      <w:tblPr>
        <w:jc w:val="left"/>
        <w:tblInd w:type="dxa" w:w="-2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il"/>
          <w:insideV w:val="nil"/>
        </w:tblBorders>
        <w:tblCellMar>
          <w:top w:type="dxa" w:w="0"/>
          <w:left w:type="dxa" w:w="60"/>
          <w:bottom w:type="dxa" w:w="0"/>
          <w:right w:type="dxa" w:w="70"/>
        </w:tblCellMar>
      </w:tblPr>
      <w:tblGrid>
        <w:gridCol w:w="2967"/>
        <w:gridCol w:w="6274"/>
      </w:tblGrid>
      <w:tr>
        <w:trPr>
          <w:cantSplit w:val="false"/>
        </w:trPr>
        <w:tc>
          <w:tcPr>
            <w:tcW w:type="dxa" w:w="296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0"/>
            </w:tcMar>
          </w:tcPr>
          <w:p>
            <w:pPr>
              <w:pStyle w:val="style2"/>
              <w:numPr>
                <w:ilvl w:val="1"/>
                <w:numId w:val="1"/>
              </w:numPr>
              <w:tabs>
                <w:tab w:leader="none" w:pos="0" w:val="left"/>
              </w:tabs>
              <w:ind w:hanging="0" w:left="0" w:right="0"/>
              <w:rPr>
                <w:lang w:val="de-DE"/>
              </w:rPr>
            </w:pPr>
            <w:r>
              <w:rPr>
                <w:lang w:val="de-DE"/>
              </w:rPr>
            </w:r>
          </w:p>
          <w:p>
            <w:pPr>
              <w:pStyle w:val="style2"/>
              <w:numPr>
                <w:ilvl w:val="1"/>
                <w:numId w:val="1"/>
              </w:numPr>
              <w:tabs>
                <w:tab w:leader="none" w:pos="0" w:val="left"/>
              </w:tabs>
              <w:ind w:hanging="0" w:left="0" w:right="0"/>
              <w:rPr>
                <w:b/>
                <w:bCs/>
                <w:sz w:val="28"/>
                <w:lang w:val="de-DE"/>
              </w:rPr>
            </w:pPr>
            <w:r>
              <w:rPr>
                <w:b/>
                <w:bCs/>
                <w:sz w:val="28"/>
                <w:lang w:val="de-DE"/>
              </w:rPr>
              <w:t>Titel</w:t>
            </w:r>
            <w:r>
              <w:rPr>
                <w:b/>
                <w:bCs/>
                <w:sz w:val="28"/>
              </w:rPr>
              <w:t xml:space="preserve"> des</w:t>
            </w:r>
            <w:r>
              <w:rPr>
                <w:b/>
                <w:bCs/>
                <w:sz w:val="28"/>
                <w:lang w:val="de-DE"/>
              </w:rPr>
              <w:t xml:space="preserve"> Moduls</w:t>
            </w:r>
          </w:p>
        </w:tc>
        <w:tc>
          <w:tcPr>
            <w:tcW w:type="dxa" w:w="62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0"/>
            </w:tcMar>
          </w:tcPr>
          <w:p>
            <w:pPr>
              <w:pStyle w:val="style3"/>
              <w:numPr>
                <w:ilvl w:val="2"/>
                <w:numId w:val="1"/>
              </w:numPr>
              <w:tabs>
                <w:tab w:leader="none" w:pos="0" w:val="left"/>
              </w:tabs>
              <w:ind w:hanging="0" w:left="0" w:right="0"/>
              <w:rPr/>
            </w:pPr>
            <w:r>
              <w:rPr/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2967"/>
            <w:tcBorders>
              <w:top w:val="nil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0"/>
            </w:tcMar>
          </w:tcPr>
          <w:p>
            <w:pPr>
              <w:pStyle w:val="style2"/>
              <w:numPr>
                <w:ilvl w:val="1"/>
                <w:numId w:val="1"/>
              </w:numPr>
              <w:tabs>
                <w:tab w:leader="none" w:pos="0" w:val="left"/>
              </w:tabs>
              <w:ind w:hanging="0" w:left="0" w:right="0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In englischer Sprache</w:t>
            </w:r>
          </w:p>
        </w:tc>
        <w:tc>
          <w:tcPr>
            <w:tcW w:type="dxa" w:w="6274"/>
            <w:tcBorders>
              <w:top w:val="nil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0"/>
            </w:tcMar>
          </w:tcPr>
          <w:p>
            <w:pPr>
              <w:pStyle w:val="style3"/>
              <w:numPr>
                <w:ilvl w:val="2"/>
                <w:numId w:val="1"/>
              </w:numPr>
              <w:tabs>
                <w:tab w:leader="none" w:pos="0" w:val="left"/>
              </w:tabs>
              <w:ind w:hanging="0" w:left="0" w:right="0"/>
              <w:rPr/>
            </w:pPr>
            <w:r>
              <w:rPr/>
            </w:r>
          </w:p>
        </w:tc>
      </w:tr>
    </w:tbl>
    <w:p>
      <w:pPr>
        <w:pStyle w:val="style0"/>
        <w:rPr/>
      </w:pPr>
      <w:r>
        <w:rPr/>
      </w:r>
    </w:p>
    <w:tbl>
      <w:tblPr>
        <w:jc w:val="left"/>
        <w:tblInd w:type="dxa" w:w="-2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il"/>
          <w:insideV w:val="nil"/>
        </w:tblBorders>
        <w:tblCellMar>
          <w:top w:type="dxa" w:w="0"/>
          <w:left w:type="dxa" w:w="60"/>
          <w:bottom w:type="dxa" w:w="0"/>
          <w:right w:type="dxa" w:w="70"/>
        </w:tblCellMar>
      </w:tblPr>
      <w:tblGrid>
        <w:gridCol w:w="3119"/>
        <w:gridCol w:w="1730"/>
      </w:tblGrid>
      <w:tr>
        <w:trPr>
          <w:cantSplit w:val="false"/>
        </w:trPr>
        <w:tc>
          <w:tcPr>
            <w:tcW w:type="dxa" w:w="31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0"/>
            </w:tcMar>
          </w:tcPr>
          <w:p>
            <w:pPr>
              <w:pStyle w:val="style2"/>
              <w:numPr>
                <w:ilvl w:val="1"/>
                <w:numId w:val="1"/>
              </w:numPr>
              <w:tabs>
                <w:tab w:leader="none" w:pos="0" w:val="left"/>
              </w:tabs>
              <w:ind w:hanging="0" w:left="0" w:right="0"/>
              <w:rPr>
                <w:b/>
                <w:bCs/>
                <w:sz w:val="28"/>
                <w:lang w:val="de-DE"/>
              </w:rPr>
            </w:pPr>
            <w:r>
              <w:rPr>
                <w:b/>
                <w:bCs/>
                <w:sz w:val="28"/>
                <w:lang w:val="de-DE"/>
              </w:rPr>
              <w:t>R</w:t>
            </w:r>
          </w:p>
        </w:tc>
        <w:tc>
          <w:tcPr>
            <w:tcW w:type="dxa" w:w="17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0"/>
            </w:tcMar>
          </w:tcPr>
          <w:p>
            <w:pPr>
              <w:pStyle w:val="style2"/>
              <w:numPr>
                <w:ilvl w:val="1"/>
                <w:numId w:val="1"/>
              </w:numPr>
              <w:tabs>
                <w:tab w:leader="none" w:pos="0" w:val="left"/>
              </w:tabs>
              <w:ind w:hanging="0" w:left="0" w:right="0"/>
              <w:jc w:val="center"/>
              <w:rPr>
                <w:lang w:val="de-DE"/>
              </w:rPr>
            </w:pPr>
            <w:r>
              <w:rPr>
                <w:lang w:val="de-DE"/>
              </w:rPr>
            </w:r>
          </w:p>
        </w:tc>
      </w:tr>
      <w:tr>
        <w:trPr>
          <w:cantSplit w:val="false"/>
        </w:trPr>
        <w:tc>
          <w:tcPr>
            <w:tcW w:type="dxa" w:w="311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0"/>
            </w:tcMar>
          </w:tcPr>
          <w:p>
            <w:pPr>
              <w:pStyle w:val="style2"/>
              <w:numPr>
                <w:ilvl w:val="1"/>
                <w:numId w:val="1"/>
              </w:numPr>
              <w:tabs>
                <w:tab w:leader="none" w:pos="0" w:val="left"/>
              </w:tabs>
              <w:ind w:hanging="0" w:left="0" w:right="0"/>
              <w:rPr>
                <w:b/>
                <w:bCs/>
                <w:sz w:val="28"/>
                <w:lang w:val="de-DE"/>
              </w:rPr>
            </w:pPr>
            <w:r>
              <w:rPr>
                <w:b/>
                <w:bCs/>
                <w:sz w:val="28"/>
                <w:lang w:val="de-DE"/>
              </w:rPr>
              <w:t>A</w:t>
            </w:r>
          </w:p>
        </w:tc>
        <w:tc>
          <w:tcPr>
            <w:tcW w:type="dxa" w:w="17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0"/>
            </w:tcMar>
          </w:tcPr>
          <w:p>
            <w:pPr>
              <w:pStyle w:val="style2"/>
              <w:numPr>
                <w:ilvl w:val="1"/>
                <w:numId w:val="1"/>
              </w:numPr>
              <w:tabs>
                <w:tab w:leader="none" w:pos="0" w:val="left"/>
              </w:tabs>
              <w:ind w:hanging="0" w:left="0" w:right="0"/>
              <w:jc w:val="center"/>
              <w:rPr>
                <w:lang w:val="de-DE"/>
              </w:rPr>
            </w:pPr>
            <w:r>
              <w:rPr>
                <w:lang w:val="de-DE"/>
              </w:rPr>
            </w:r>
          </w:p>
        </w:tc>
      </w:tr>
    </w:tbl>
    <w:p>
      <w:pPr>
        <w:pStyle w:val="style0"/>
        <w:rPr/>
      </w:pPr>
      <w:r>
        <w:rPr/>
      </w:r>
    </w:p>
    <w:tbl>
      <w:tblPr>
        <w:jc w:val="left"/>
        <w:tblInd w:type="dxa" w:w="-2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il"/>
          <w:insideV w:val="nil"/>
        </w:tblBorders>
        <w:tblCellMar>
          <w:top w:type="dxa" w:w="0"/>
          <w:left w:type="dxa" w:w="60"/>
          <w:bottom w:type="dxa" w:w="0"/>
          <w:right w:type="dxa" w:w="70"/>
        </w:tblCellMar>
      </w:tblPr>
      <w:tblGrid>
        <w:gridCol w:w="3118"/>
        <w:gridCol w:w="1701"/>
        <w:gridCol w:w="1732"/>
      </w:tblGrid>
      <w:tr>
        <w:trPr>
          <w:cantSplit w:val="false"/>
        </w:trPr>
        <w:tc>
          <w:tcPr>
            <w:tcW w:type="dxa" w:w="31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0"/>
            </w:tcMar>
          </w:tcPr>
          <w:p>
            <w:pPr>
              <w:pStyle w:val="style0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type="dxa" w:w="17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0"/>
            </w:tcMar>
          </w:tcPr>
          <w:p>
            <w:pPr>
              <w:pStyle w:val="style0"/>
              <w:jc w:val="center"/>
              <w:rPr/>
            </w:pPr>
            <w:r>
              <w:rPr/>
              <w:t>Vorlesung</w:t>
            </w:r>
          </w:p>
        </w:tc>
        <w:tc>
          <w:tcPr>
            <w:tcW w:type="dxa" w:w="173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0"/>
            </w:tcMar>
          </w:tcPr>
          <w:p>
            <w:pPr>
              <w:pStyle w:val="style0"/>
              <w:jc w:val="center"/>
              <w:rPr/>
            </w:pPr>
            <w:r>
              <w:rPr/>
              <w:t>Übung</w:t>
            </w:r>
          </w:p>
        </w:tc>
      </w:tr>
      <w:tr>
        <w:trPr>
          <w:cantSplit w:val="false"/>
        </w:trPr>
        <w:tc>
          <w:tcPr>
            <w:tcW w:type="dxa" w:w="31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0"/>
            </w:tcMar>
          </w:tcPr>
          <w:p>
            <w:pPr>
              <w:pStyle w:val="style4"/>
              <w:numPr>
                <w:ilvl w:val="3"/>
                <w:numId w:val="1"/>
              </w:numPr>
              <w:tabs>
                <w:tab w:leader="none" w:pos="0" w:val="left"/>
              </w:tabs>
              <w:ind w:hanging="0" w:left="0" w:right="0"/>
              <w:rPr/>
            </w:pPr>
            <w:r>
              <w:rPr/>
              <w:t>Umfang</w:t>
            </w:r>
          </w:p>
        </w:tc>
        <w:tc>
          <w:tcPr>
            <w:tcW w:type="dxa" w:w="170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0"/>
            </w:tcMar>
          </w:tcPr>
          <w:p>
            <w:pPr>
              <w:pStyle w:val="style0"/>
              <w:jc w:val="center"/>
              <w:rPr/>
            </w:pPr>
            <w:r>
              <w:rPr/>
            </w:r>
          </w:p>
        </w:tc>
        <w:tc>
          <w:tcPr>
            <w:tcW w:type="dxa" w:w="173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0"/>
            </w:tcMar>
          </w:tcPr>
          <w:p>
            <w:pPr>
              <w:pStyle w:val="style0"/>
              <w:jc w:val="center"/>
              <w:rPr/>
            </w:pPr>
            <w:r>
              <w:rPr/>
            </w:r>
          </w:p>
        </w:tc>
      </w:tr>
    </w:tbl>
    <w:p>
      <w:pPr>
        <w:pStyle w:val="style0"/>
        <w:rPr/>
      </w:pPr>
      <w:r>
        <w:rPr/>
      </w:r>
    </w:p>
    <w:tbl>
      <w:tblPr>
        <w:jc w:val="left"/>
        <w:tblInd w:type="dxa" w:w="-2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il"/>
          <w:insideV w:val="nil"/>
        </w:tblBorders>
        <w:tblCellMar>
          <w:top w:type="dxa" w:w="0"/>
          <w:left w:type="dxa" w:w="60"/>
          <w:bottom w:type="dxa" w:w="0"/>
          <w:right w:type="dxa" w:w="70"/>
        </w:tblCellMar>
      </w:tblPr>
      <w:tblGrid>
        <w:gridCol w:w="2830"/>
        <w:gridCol w:w="6411"/>
      </w:tblGrid>
      <w:tr>
        <w:trPr>
          <w:cantSplit w:val="false"/>
        </w:trPr>
        <w:tc>
          <w:tcPr>
            <w:tcW w:type="dxa" w:w="283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0"/>
            </w:tcMar>
          </w:tcPr>
          <w:p>
            <w:pPr>
              <w:pStyle w:val="style3"/>
              <w:numPr>
                <w:ilvl w:val="2"/>
                <w:numId w:val="1"/>
              </w:numPr>
              <w:tabs>
                <w:tab w:leader="none" w:pos="0" w:val="left"/>
              </w:tabs>
              <w:ind w:hanging="0" w:left="0" w:right="0"/>
              <w:rPr>
                <w:b/>
                <w:bCs/>
              </w:rPr>
            </w:pPr>
            <w:r>
              <w:rPr>
                <w:b/>
                <w:bCs/>
              </w:rPr>
              <w:t>Inhalt</w:t>
            </w:r>
          </w:p>
        </w:tc>
        <w:tc>
          <w:tcPr>
            <w:tcW w:type="dxa" w:w="6411"/>
            <w:tcBorders>
              <w:top w:val="nil"/>
              <w:left w:color="000001" w:space="0" w:sz="4" w:val="single"/>
              <w:bottom w:val="nil"/>
              <w:right w:val="nil"/>
            </w:tcBorders>
            <w:shd w:fill="FFFFFF" w:val="clear"/>
            <w:tcMar>
              <w:left w:type="dxa" w:w="60"/>
              <w:right w:type="dxa" w:w="0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241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0"/>
            </w:tcMar>
          </w:tcPr>
          <w:p>
            <w:pPr>
              <w:pStyle w:val="style0"/>
              <w:rPr/>
            </w:pPr>
            <w:r>
              <w:rPr/>
            </w:r>
          </w:p>
          <w:p>
            <w:pPr>
              <w:pStyle w:val="style20"/>
              <w:spacing w:line="360" w:lineRule="auto"/>
              <w:rPr/>
            </w:pPr>
            <w:r>
              <w:rPr/>
            </w:r>
          </w:p>
          <w:p>
            <w:pPr>
              <w:pStyle w:val="style26"/>
              <w:rPr/>
            </w:pPr>
            <w:r>
              <w:rPr/>
            </w:r>
          </w:p>
          <w:p>
            <w:pPr>
              <w:pStyle w:val="style26"/>
              <w:rPr/>
            </w:pPr>
            <w:r>
              <w:rPr/>
            </w:r>
          </w:p>
          <w:p>
            <w:pPr>
              <w:pStyle w:val="style26"/>
              <w:rPr/>
            </w:pPr>
            <w:r>
              <w:rPr/>
            </w:r>
          </w:p>
          <w:p>
            <w:pPr>
              <w:pStyle w:val="style26"/>
              <w:rPr/>
            </w:pPr>
            <w:r>
              <w:rPr/>
            </w:r>
          </w:p>
          <w:p>
            <w:pPr>
              <w:pStyle w:val="style26"/>
              <w:rPr/>
            </w:pPr>
            <w:r>
              <w:rPr/>
            </w:r>
          </w:p>
        </w:tc>
      </w:tr>
    </w:tbl>
    <w:p>
      <w:pPr>
        <w:pStyle w:val="style0"/>
        <w:rPr/>
      </w:pPr>
      <w:r>
        <w:rPr/>
      </w:r>
    </w:p>
    <w:tbl>
      <w:tblPr>
        <w:jc w:val="left"/>
        <w:tblInd w:type="dxa" w:w="-3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il"/>
          <w:insideV w:val="nil"/>
        </w:tblBorders>
        <w:tblCellMar>
          <w:top w:type="dxa" w:w="0"/>
          <w:left w:type="dxa" w:w="60"/>
          <w:bottom w:type="dxa" w:w="0"/>
          <w:right w:type="dxa" w:w="70"/>
        </w:tblCellMar>
      </w:tblPr>
      <w:tblGrid>
        <w:gridCol w:w="3087"/>
        <w:gridCol w:w="6173"/>
      </w:tblGrid>
      <w:tr>
        <w:trPr>
          <w:cantSplit w:val="false"/>
        </w:trPr>
        <w:tc>
          <w:tcPr>
            <w:tcW w:type="dxa" w:w="308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0"/>
            </w:tcMar>
          </w:tcPr>
          <w:p>
            <w:pPr>
              <w:pStyle w:val="style3"/>
              <w:numPr>
                <w:ilvl w:val="2"/>
                <w:numId w:val="1"/>
              </w:numPr>
              <w:tabs>
                <w:tab w:leader="none" w:pos="0" w:val="left"/>
              </w:tabs>
              <w:ind w:hanging="0" w:left="0" w:right="0"/>
              <w:rPr>
                <w:b/>
                <w:bCs/>
              </w:rPr>
            </w:pPr>
            <w:r>
              <w:rPr>
                <w:b/>
                <w:bCs/>
              </w:rPr>
              <w:t>Voraussetzungen</w:t>
            </w:r>
          </w:p>
          <w:p>
            <w:pPr>
              <w:pStyle w:val="style0"/>
              <w:rPr/>
            </w:pPr>
            <w:r>
              <w:rPr/>
            </w:r>
          </w:p>
        </w:tc>
        <w:tc>
          <w:tcPr>
            <w:tcW w:type="dxa" w:w="61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0"/>
            </w:tcMar>
          </w:tcPr>
          <w:p>
            <w:pPr>
              <w:pStyle w:val="style20"/>
              <w:spacing w:after="0" w:before="0"/>
              <w:contextualSpacing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</w:tbl>
    <w:p>
      <w:pPr>
        <w:pStyle w:val="style0"/>
        <w:rPr/>
      </w:pPr>
      <w:r>
        <w:rPr/>
      </w:r>
    </w:p>
    <w:tbl>
      <w:tblPr>
        <w:jc w:val="left"/>
        <w:tblInd w:type="dxa" w:w="-3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il"/>
          <w:insideV w:val="nil"/>
        </w:tblBorders>
        <w:tblCellMar>
          <w:top w:type="dxa" w:w="0"/>
          <w:left w:type="dxa" w:w="60"/>
          <w:bottom w:type="dxa" w:w="0"/>
          <w:right w:type="dxa" w:w="70"/>
        </w:tblCellMar>
      </w:tblPr>
      <w:tblGrid>
        <w:gridCol w:w="3076"/>
        <w:gridCol w:w="6184"/>
      </w:tblGrid>
      <w:tr>
        <w:trPr>
          <w:cantSplit w:val="false"/>
        </w:trPr>
        <w:tc>
          <w:tcPr>
            <w:tcW w:type="dxa" w:w="307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0"/>
            </w:tcMar>
          </w:tcPr>
          <w:p>
            <w:pPr>
              <w:pStyle w:val="style3"/>
              <w:numPr>
                <w:ilvl w:val="2"/>
                <w:numId w:val="1"/>
              </w:numPr>
              <w:tabs>
                <w:tab w:leader="none" w:pos="0" w:val="left"/>
              </w:tabs>
              <w:ind w:hanging="0" w:left="0" w:right="0"/>
              <w:rPr>
                <w:b/>
                <w:bCs/>
              </w:rPr>
            </w:pPr>
            <w:r>
              <w:rPr>
                <w:b/>
                <w:bCs/>
              </w:rPr>
              <w:t>Regelsemester</w:t>
            </w:r>
          </w:p>
        </w:tc>
        <w:tc>
          <w:tcPr>
            <w:tcW w:type="dxa" w:w="61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0"/>
            </w:tcMar>
          </w:tcPr>
          <w:p>
            <w:pPr>
              <w:pStyle w:val="style0"/>
              <w:rPr/>
            </w:pPr>
            <w:r>
              <w:rPr/>
            </w:r>
          </w:p>
        </w:tc>
      </w:tr>
    </w:tbl>
    <w:p>
      <w:pPr>
        <w:pStyle w:val="style0"/>
        <w:rPr/>
      </w:pPr>
      <w:r>
        <w:rPr/>
      </w:r>
    </w:p>
    <w:tbl>
      <w:tblPr>
        <w:jc w:val="left"/>
        <w:tblInd w:type="dxa" w:w="-3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il"/>
          <w:insideV w:val="nil"/>
        </w:tblBorders>
        <w:tblCellMar>
          <w:top w:type="dxa" w:w="0"/>
          <w:left w:type="dxa" w:w="60"/>
          <w:bottom w:type="dxa" w:w="0"/>
          <w:right w:type="dxa" w:w="70"/>
        </w:tblCellMar>
      </w:tblPr>
      <w:tblGrid>
        <w:gridCol w:w="3064"/>
        <w:gridCol w:w="6196"/>
      </w:tblGrid>
      <w:tr>
        <w:trPr>
          <w:cantSplit w:val="false"/>
        </w:trPr>
        <w:tc>
          <w:tcPr>
            <w:tcW w:type="dxa" w:w="306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0"/>
            </w:tcMar>
          </w:tcPr>
          <w:p>
            <w:pPr>
              <w:pStyle w:val="style4"/>
              <w:numPr>
                <w:ilvl w:val="3"/>
                <w:numId w:val="1"/>
              </w:numPr>
              <w:tabs>
                <w:tab w:leader="none" w:pos="0" w:val="left"/>
              </w:tabs>
              <w:ind w:hanging="0" w:left="0" w:right="0"/>
              <w:rPr/>
            </w:pPr>
            <w:r>
              <w:rPr/>
              <w:t>Abschluss</w:t>
            </w:r>
          </w:p>
        </w:tc>
        <w:tc>
          <w:tcPr>
            <w:tcW w:type="dxa" w:w="61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0"/>
            </w:tcMar>
          </w:tcPr>
          <w:p>
            <w:pPr>
              <w:pStyle w:val="style0"/>
              <w:rPr/>
            </w:pPr>
            <w:r>
              <w:rPr/>
            </w:r>
          </w:p>
        </w:tc>
      </w:tr>
    </w:tbl>
    <w:p>
      <w:pPr>
        <w:pStyle w:val="style0"/>
        <w:rPr/>
      </w:pPr>
      <w:r>
        <w:rPr/>
      </w:r>
    </w:p>
    <w:tbl>
      <w:tblPr>
        <w:jc w:val="left"/>
        <w:tblInd w:type="dxa" w:w="-3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il"/>
          <w:insideV w:val="nil"/>
        </w:tblBorders>
        <w:tblCellMar>
          <w:top w:type="dxa" w:w="0"/>
          <w:left w:type="dxa" w:w="60"/>
          <w:bottom w:type="dxa" w:w="0"/>
          <w:right w:type="dxa" w:w="70"/>
        </w:tblCellMar>
      </w:tblPr>
      <w:tblGrid>
        <w:gridCol w:w="3073"/>
        <w:gridCol w:w="6187"/>
      </w:tblGrid>
      <w:tr>
        <w:trPr>
          <w:cantSplit w:val="false"/>
        </w:trPr>
        <w:tc>
          <w:tcPr>
            <w:tcW w:type="dxa" w:w="30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0"/>
            </w:tcMar>
          </w:tcPr>
          <w:p>
            <w:pPr>
              <w:pStyle w:val="style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Prüfungszulassungsvor-aussetzung </w:t>
            </w:r>
          </w:p>
        </w:tc>
        <w:tc>
          <w:tcPr>
            <w:tcW w:type="dxa" w:w="618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0"/>
            </w:tcMar>
          </w:tcPr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7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60"/>
            </w:tcMar>
          </w:tcPr>
          <w:p>
            <w:pPr>
              <w:pStyle w:val="style4"/>
              <w:numPr>
                <w:ilvl w:val="3"/>
                <w:numId w:val="1"/>
              </w:numPr>
              <w:tabs>
                <w:tab w:leader="none" w:pos="0" w:val="left"/>
              </w:tabs>
              <w:ind w:hanging="0" w:left="0" w:right="0"/>
              <w:rPr/>
            </w:pPr>
            <w:r>
              <w:rPr/>
              <w:t>Studienpunkte</w:t>
            </w:r>
          </w:p>
        </w:tc>
        <w:tc>
          <w:tcPr>
            <w:tcW w:type="dxa" w:w="61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0"/>
            </w:tcMar>
          </w:tcPr>
          <w:p>
            <w:pPr>
              <w:pStyle w:val="style0"/>
              <w:jc w:val="left"/>
              <w:rPr/>
            </w:pPr>
            <w:r>
              <w:rPr/>
            </w:r>
          </w:p>
        </w:tc>
      </w:tr>
    </w:tbl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R = Reine Mathematik</w:t>
      </w:r>
    </w:p>
    <w:p>
      <w:pPr>
        <w:pStyle w:val="style0"/>
        <w:rPr/>
      </w:pPr>
      <w:r>
        <w:rPr/>
        <w:t>A = Angewandte Mathematik</w:t>
      </w:r>
    </w:p>
    <w:sectPr>
      <w:type w:val="nextPage"/>
      <w:pgSz w:h="16838" w:w="11906"/>
      <w:pgMar w:bottom="556" w:footer="0" w:gutter="0" w:header="0" w:left="1417" w:right="1417" w:top="19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Albany AMT">
    <w:altName w:val="Arial"/>
    <w:charset w:val="01"/>
    <w:family w:val="swiss"/>
    <w:pitch w:val="variable"/>
  </w:font>
  <w:font w:name="DejaVu Sans Mono">
    <w:charset w:val="01"/>
    <w:family w:val="roman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ind w:hanging="0" w:left="0"/>
      </w:pPr>
    </w:lvl>
    <w:lvl w:ilvl="1">
      <w:start w:val="1"/>
      <w:numFmt w:val="none"/>
      <w:suff w:val="nothing"/>
      <w:lvlText w:val=""/>
      <w:lvlJc w:val="left"/>
      <w:pPr>
        <w:ind w:hanging="0" w:left="0"/>
      </w:pPr>
    </w:lvl>
    <w:lvl w:ilvl="2">
      <w:start w:val="1"/>
      <w:numFmt w:val="none"/>
      <w:suff w:val="nothing"/>
      <w:lvlText w:val=""/>
      <w:lvlJc w:val="left"/>
      <w:pPr>
        <w:ind w:hanging="0" w:left="0"/>
      </w:pPr>
    </w:lvl>
    <w:lvl w:ilvl="3">
      <w:start w:val="1"/>
      <w:numFmt w:val="none"/>
      <w:suff w:val="nothing"/>
      <w:lvlText w:val=""/>
      <w:lvlJc w:val="left"/>
      <w:pPr>
        <w:ind w:hanging="0" w:left="0"/>
      </w:pPr>
    </w:lvl>
    <w:lvl w:ilvl="4">
      <w:start w:val="1"/>
      <w:numFmt w:val="none"/>
      <w:suff w:val="nothing"/>
      <w:lvlText w:val=""/>
      <w:lvlJc w:val="left"/>
      <w:pPr>
        <w:ind w:hanging="0" w:left="0"/>
      </w:pPr>
    </w:lvl>
    <w:lvl w:ilvl="5">
      <w:start w:val="1"/>
      <w:numFmt w:val="none"/>
      <w:suff w:val="nothing"/>
      <w:lvlText w:val=""/>
      <w:lvlJc w:val="left"/>
      <w:pPr>
        <w:ind w:hanging="0" w:left="0"/>
      </w:pPr>
    </w:lvl>
    <w:lvl w:ilvl="6">
      <w:start w:val="1"/>
      <w:numFmt w:val="none"/>
      <w:suff w:val="nothing"/>
      <w:lvlText w:val=""/>
      <w:lvlJc w:val="left"/>
      <w:pPr>
        <w:ind w:hanging="0" w:left="0"/>
      </w:pPr>
    </w:lvl>
    <w:lvl w:ilvl="7">
      <w:start w:val="1"/>
      <w:numFmt w:val="none"/>
      <w:suff w:val="nothing"/>
      <w:lvlText w:val=""/>
      <w:lvlJc w:val="left"/>
      <w:pPr>
        <w:ind w:hanging="0" w:left="0"/>
      </w:pPr>
    </w:lvl>
    <w:lvl w:ilvl="8">
      <w:start w:val="1"/>
      <w:numFmt w:val="none"/>
      <w:suff w:val="nothing"/>
      <w:lvlText w:val=""/>
      <w:lvlJc w:val="left"/>
      <w:pPr>
        <w:ind w:hanging="0" w:left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2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overflowPunct w:val="false"/>
    </w:pPr>
    <w:rPr>
      <w:rFonts w:ascii="Times New Roman" w:cs="Times New Roman" w:eastAsia="Times New Roman" w:hAnsi="Times New Roman"/>
      <w:color w:val="00000A"/>
      <w:sz w:val="24"/>
      <w:szCs w:val="24"/>
      <w:lang w:bidi="ar-SA" w:eastAsia="zh-CN" w:val="de-DE"/>
    </w:rPr>
  </w:style>
  <w:style w:styleId="style1" w:type="paragraph">
    <w:name w:val="Überschrift 1"/>
    <w:basedOn w:val="style0"/>
    <w:next w:val="style1"/>
    <w:pPr>
      <w:keepNext/>
      <w:ind w:hanging="0" w:left="0" w:right="0"/>
    </w:pPr>
    <w:rPr>
      <w:sz w:val="52"/>
    </w:rPr>
  </w:style>
  <w:style w:styleId="style2" w:type="paragraph">
    <w:name w:val="Überschrift 2"/>
    <w:basedOn w:val="style0"/>
    <w:next w:val="style2"/>
    <w:pPr>
      <w:keepNext/>
      <w:ind w:hanging="0" w:left="0" w:right="0"/>
    </w:pPr>
    <w:rPr>
      <w:sz w:val="32"/>
      <w:lang w:val="fr-FR"/>
    </w:rPr>
  </w:style>
  <w:style w:styleId="style3" w:type="paragraph">
    <w:name w:val="Überschrift 3"/>
    <w:basedOn w:val="style0"/>
    <w:next w:val="style3"/>
    <w:pPr>
      <w:keepNext/>
      <w:ind w:hanging="0" w:left="0" w:right="0"/>
    </w:pPr>
    <w:rPr>
      <w:sz w:val="28"/>
    </w:rPr>
  </w:style>
  <w:style w:styleId="style4" w:type="paragraph">
    <w:name w:val="Überschrift 4"/>
    <w:basedOn w:val="style0"/>
    <w:next w:val="style4"/>
    <w:pPr>
      <w:keepNext/>
      <w:ind w:hanging="0" w:left="0" w:right="0"/>
    </w:pPr>
    <w:rPr>
      <w:b/>
      <w:bCs/>
      <w:sz w:val="28"/>
    </w:rPr>
  </w:style>
  <w:style w:styleId="style5" w:type="paragraph">
    <w:name w:val="Überschrift 5"/>
    <w:basedOn w:val="style18"/>
    <w:next w:val="style5"/>
    <w:pPr>
      <w:ind w:hanging="0" w:left="0" w:right="0"/>
    </w:pPr>
    <w:rPr>
      <w:b/>
      <w:bCs/>
      <w:sz w:val="24"/>
      <w:szCs w:val="24"/>
    </w:rPr>
  </w:style>
  <w:style w:styleId="style6" w:type="paragraph">
    <w:name w:val="Überschrift 6"/>
    <w:basedOn w:val="style18"/>
    <w:next w:val="style6"/>
    <w:pPr>
      <w:ind w:hanging="0" w:left="0" w:right="0"/>
    </w:pPr>
    <w:rPr>
      <w:b/>
      <w:bCs/>
      <w:sz w:val="21"/>
      <w:szCs w:val="21"/>
    </w:rPr>
  </w:style>
  <w:style w:styleId="style7" w:type="paragraph">
    <w:name w:val="Überschrift 7"/>
    <w:basedOn w:val="style18"/>
    <w:next w:val="style7"/>
    <w:pPr>
      <w:ind w:hanging="0" w:left="0" w:right="0"/>
    </w:pPr>
    <w:rPr>
      <w:b/>
      <w:bCs/>
      <w:sz w:val="21"/>
      <w:szCs w:val="21"/>
    </w:rPr>
  </w:style>
  <w:style w:styleId="style8" w:type="paragraph">
    <w:name w:val="Überschrift 8"/>
    <w:basedOn w:val="style18"/>
    <w:next w:val="style8"/>
    <w:pPr>
      <w:ind w:hanging="0" w:left="0" w:right="0"/>
    </w:pPr>
    <w:rPr>
      <w:b/>
      <w:bCs/>
      <w:sz w:val="21"/>
      <w:szCs w:val="21"/>
    </w:rPr>
  </w:style>
  <w:style w:styleId="style9" w:type="paragraph">
    <w:name w:val="Überschrift 9"/>
    <w:basedOn w:val="style18"/>
    <w:next w:val="style9"/>
    <w:pPr>
      <w:ind w:hanging="0" w:left="0" w:right="0"/>
    </w:pPr>
    <w:rPr>
      <w:b/>
      <w:bCs/>
      <w:sz w:val="21"/>
      <w:szCs w:val="21"/>
    </w:rPr>
  </w:style>
  <w:style w:styleId="style15" w:type="character">
    <w:name w:val="Default Paragraph Font"/>
    <w:next w:val="style15"/>
    <w:rPr/>
  </w:style>
  <w:style w:styleId="style16" w:type="character">
    <w:name w:val="Absatz-Standardschriftart"/>
    <w:next w:val="style16"/>
    <w:rPr/>
  </w:style>
  <w:style w:styleId="style17" w:type="character">
    <w:name w:val="WW-Absatz-Standardschriftart"/>
    <w:next w:val="style17"/>
    <w:rPr/>
  </w:style>
  <w:style w:styleId="style18" w:type="paragraph">
    <w:name w:val="Überschrift"/>
    <w:basedOn w:val="style0"/>
    <w:next w:val="style19"/>
    <w:pPr>
      <w:keepNext/>
      <w:spacing w:after="120" w:before="240"/>
      <w:contextualSpacing w:val="false"/>
    </w:pPr>
    <w:rPr>
      <w:rFonts w:ascii="Albany AMT;Arial" w:cs="Albany AMT;Arial" w:eastAsia="Albany AMT;Arial" w:hAnsi="Albany AMT;Arial"/>
      <w:sz w:val="28"/>
      <w:szCs w:val="28"/>
    </w:rPr>
  </w:style>
  <w:style w:styleId="style19" w:type="paragraph">
    <w:name w:val="Textkörper"/>
    <w:basedOn w:val="style0"/>
    <w:next w:val="style19"/>
    <w:pPr>
      <w:spacing w:after="120" w:before="0"/>
      <w:contextualSpacing w:val="false"/>
    </w:pPr>
    <w:rPr/>
  </w:style>
  <w:style w:styleId="style20" w:type="paragraph">
    <w:name w:val="Liste"/>
    <w:basedOn w:val="style19"/>
    <w:next w:val="style20"/>
    <w:pPr>
      <w:suppressAutoHyphens w:val="true"/>
    </w:pPr>
    <w:rPr>
      <w:rFonts w:cs="Tahoma"/>
    </w:rPr>
  </w:style>
  <w:style w:styleId="style21" w:type="paragraph">
    <w:name w:val="Beschriftung"/>
    <w:basedOn w:val="style0"/>
    <w:next w:val="style21"/>
    <w:pPr>
      <w:suppressLineNumbers/>
      <w:spacing w:after="120" w:before="120"/>
      <w:contextualSpacing w:val="false"/>
    </w:pPr>
    <w:rPr>
      <w:rFonts w:cs="FreeSans"/>
      <w:i/>
      <w:iCs/>
      <w:sz w:val="24"/>
      <w:szCs w:val="24"/>
    </w:rPr>
  </w:style>
  <w:style w:styleId="style22" w:type="paragraph">
    <w:name w:val="Verzeichnis"/>
    <w:basedOn w:val="style0"/>
    <w:next w:val="style22"/>
    <w:pPr>
      <w:suppressLineNumbers/>
    </w:pPr>
    <w:rPr>
      <w:rFonts w:cs="FreeSans"/>
    </w:rPr>
  </w:style>
  <w:style w:styleId="style23" w:type="paragraph">
    <w:name w:val="Caption1"/>
    <w:basedOn w:val="style0"/>
    <w:next w:val="style23"/>
    <w:pPr>
      <w:suppressLineNumbers/>
      <w:spacing w:after="120" w:before="120"/>
      <w:contextualSpacing w:val="false"/>
    </w:pPr>
    <w:rPr>
      <w:i/>
      <w:iCs/>
      <w:sz w:val="24"/>
      <w:szCs w:val="24"/>
    </w:rPr>
  </w:style>
  <w:style w:styleId="style24" w:type="paragraph">
    <w:name w:val="Tabellen Inhalt"/>
    <w:basedOn w:val="style0"/>
    <w:next w:val="style24"/>
    <w:pPr>
      <w:suppressLineNumbers/>
    </w:pPr>
    <w:rPr/>
  </w:style>
  <w:style w:styleId="style25" w:type="paragraph">
    <w:name w:val="Tabellen Überschrift"/>
    <w:basedOn w:val="style24"/>
    <w:next w:val="style25"/>
    <w:pPr>
      <w:suppressLineNumbers/>
      <w:jc w:val="center"/>
    </w:pPr>
    <w:rPr>
      <w:b/>
      <w:bCs/>
    </w:rPr>
  </w:style>
  <w:style w:styleId="style26" w:type="paragraph">
    <w:name w:val="Vorformatierter Text"/>
    <w:basedOn w:val="style0"/>
    <w:next w:val="style26"/>
    <w:pPr>
      <w:spacing w:after="0" w:before="0"/>
      <w:contextualSpacing w:val="false"/>
    </w:pPr>
    <w:rPr>
      <w:rFonts w:ascii="DejaVu Sans Mono" w:cs="FreeSans" w:eastAsia="Droid Sans Fallback" w:hAnsi="DejaVu Sans Mono"/>
      <w:sz w:val="20"/>
      <w:szCs w:val="20"/>
    </w:rPr>
  </w:style>
  <w:style w:styleId="style27" w:type="paragraph">
    <w:name w:val="Zitat"/>
    <w:basedOn w:val="style0"/>
    <w:next w:val="style27"/>
    <w:pPr>
      <w:spacing w:after="283" w:before="0"/>
      <w:ind w:hanging="0" w:left="567" w:right="567"/>
      <w:contextualSpacing w:val="false"/>
    </w:pPr>
    <w:rPr/>
  </w:style>
  <w:style w:styleId="style28" w:type="paragraph">
    <w:name w:val="Titel"/>
    <w:basedOn w:val="style18"/>
    <w:next w:val="style28"/>
    <w:pPr>
      <w:jc w:val="center"/>
    </w:pPr>
    <w:rPr>
      <w:b/>
      <w:bCs/>
      <w:sz w:val="36"/>
      <w:szCs w:val="36"/>
    </w:rPr>
  </w:style>
  <w:style w:styleId="style29" w:type="paragraph">
    <w:name w:val="Untertitel"/>
    <w:basedOn w:val="style18"/>
    <w:next w:val="style29"/>
    <w:pPr>
      <w:jc w:val="center"/>
    </w:pPr>
    <w:rPr>
      <w:i/>
      <w:iCs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6490</TotalTime>
  <Application>LibreOffice/4.1.5.3$Linux_X86_64 LibreOffice_project/410m0$Build-3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2013-07-02T08:39:00Z</dcterms:created>
  <dc:creator>dorow</dc:creator>
  <cp:lastModifiedBy>Heike Pahlisch</cp:lastModifiedBy>
  <cp:lastPrinted>2006-02-06T13:20:00Z</cp:lastPrinted>
  <dcterms:modified xsi:type="dcterms:W3CDTF">2014-06-19T11:42:02Z</dcterms:modified>
  <cp:revision>11</cp:revision>
  <dc:title>Modulbeschreibung für Vertiefungsmodule</dc:title>
</cp:coreProperties>
</file>